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绥化市人民政府办公室</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关于调整产业链链长制工作方案的通知</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绥政办发〔2022〕4号</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各县（市、区）人民政府，绥化经济技术开发区管委会，市政府各直属单位：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经市政府同意，现将调整后的《产业链链长制工作方案》印发给你们，请认真贯彻执行。</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945" w:rightChars="450" w:firstLine="640" w:firstLineChars="2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绥化市人民政府办公室</w:t>
      </w:r>
    </w:p>
    <w:p>
      <w:pPr>
        <w:keepNext w:val="0"/>
        <w:keepLines w:val="0"/>
        <w:pageBreakBefore w:val="0"/>
        <w:widowControl w:val="0"/>
        <w:kinsoku/>
        <w:wordWrap/>
        <w:overflowPunct/>
        <w:topLinePunct w:val="0"/>
        <w:autoSpaceDE/>
        <w:autoSpaceDN/>
        <w:bidi w:val="0"/>
        <w:adjustRightInd/>
        <w:snapToGrid/>
        <w:spacing w:line="600" w:lineRule="exact"/>
        <w:ind w:right="1165" w:rightChars="555" w:firstLine="640" w:firstLineChars="2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2022年1月27日</w:t>
      </w:r>
    </w:p>
    <w:p>
      <w:pPr>
        <w:keepNext w:val="0"/>
        <w:keepLines w:val="0"/>
        <w:pageBreakBefore w:val="0"/>
        <w:widowControl w:val="0"/>
        <w:kinsoku/>
        <w:wordWrap/>
        <w:overflowPunct/>
        <w:topLinePunct w:val="0"/>
        <w:autoSpaceDE/>
        <w:autoSpaceDN/>
        <w:bidi w:val="0"/>
        <w:adjustRightInd/>
        <w:snapToGrid/>
        <w:spacing w:line="600" w:lineRule="exact"/>
        <w:ind w:right="1165" w:rightChars="555" w:firstLine="640" w:firstLineChars="200"/>
        <w:jc w:val="righ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产业链链长制工作方案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按照市委提出“十大产业”总体部署，市政府决定对绥化市产业链链长制进行相应调整，特制定本方案。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一、指导思想</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深入贯彻落实绥化市第五次党代会提出的“农业强市、工业立市、三产兴市”发展思路，以一体化思维抓产业，厚植“五个优势”、赋能“三篇文章”、加快“三个提升”，在加快工业经济发展，向“工业立市”转变上实现重大突破，全力打造玉米生物发酵、大豆、生鲜乳肉深加工、石化医药、现代物流、数字经济、麻业、电子仪表等“八大产业链”，实行链长制推进，构建“一个产业、一名链长、一套方案”管理服务模式，切实做好补链、延链、强链工作，推动绥化经济向更高质量迈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二、总体目标</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行重点产业“链长制”推进，集中力量主攻重点产业链，实现集中化、专业化、精细化发展，通过3-5年左右时间，打造一批在全省乃至全国有影响、有特色的产业集群、产业基地、领军企业和核心品牌，提升产业发展整体层次和水平，推动产业大升级。</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三、重点任务及责任分工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（一）玉米生物发酵产业链。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重点任务。在巩固现有玉米淀粉、淀粉糖、肌苷、鸟苷、腺苷、氨基酸、赖氨酸、苏氨酸、辅酶Q10、维生素C等产品基础上向黄维素、红维素、小品种氨基酸、有机酸、多元醇、淀粉糖等及其衍生物，高端调味，高端保健，高端营养品等系列高端产品延伸，打造集群，形成玉米全产业链区域内循环。2021年，实现产值275.3亿元；2022年，预计实现产值285亿元；2025年末，预计实现产值315亿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2．责任分工。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链　　长：赵励军　市委常委、副市长、绥化经开区党工委书记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副 链 长：来永见　市委常委、市委统战部部长、副市长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吴永久　副市长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牵头单位：市发改委</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配合单位：市农业农村局、市工信局、市粮食局、市经合局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（二）大豆产业链。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重点任务。充分利用海伦市大豆交易平台，整合市域范围内大豆资源。加快培育形成大豆及食用油加工产业集群和豆粉加工产业集群。进一步开发生产腐乳、豆豉、纳豆、豆汁等发酵豆制品；豆腐干、腐竹、百叶、食用纤维等非发酵豆制品；分离蛋白、磷脂、皂甙、异黄酮、蛋白肽等特殊营养功能的大豆蛋白类制品；磷酸、脂肪酸、生育酚ＶＥ等药用及化工用产品。2021年，实现产值17.3亿元；2022年，预计实现产值17.5亿元；2025年末，预计实现产值20亿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2．责任分工。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链　　长：江锡如　市委常委、副市长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副 链 长：来永见　市委常委、市委统战部部长、副市长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牵头单位：市农业农村局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配合单位：市发改委、市工信局、市粮食局、市经合局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（三）生鲜乳肉深加工产业链。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重点任务。重点围绕鲜食玉米、蔬菜、马铃薯生产基础，延伸产业链条，大力发展蔬菜加工业，实现全产业链发展。乳业产业依托原有企业做优做强、优化乳制品结构，逐步扩大市场占有率，重点发展高端婴幼儿配方乳粉、功能性营养配方乳粉和液体乳产品以及其他乳制品。肉类产业充分利用畜禽饲养加工能力，扩大低温肉制品、调理肉制品生产，稳定高温肉制品（精包装）生产，重点发展冷鲜肉、火腿肠、脆皮肠等肉制品、罐头制品以及中央厨房产品，实现肉制品生产的多样化、营养化、方便化、优质化。2021年，实现产值219.08亿元；2022年，预计实现产值223亿元；2025年末，预计实现产值320亿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2．责任分工。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链　　长：来永见　市委常委、市委统战部部长、副市长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牵头单位：市农业农村局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配合单位：市发改委、市工信局、市商务局、市水务局、市市场监督管理局、市粮食局、市经合局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（四）石化医药产业链。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重点任务。利用碳四烯烃深加工产业发展基础和较好的地缘优势，承接大庆石化原料的深加工项目，延伸发展乙烯、丙烯、碳四3个产业方向，特别是在丙烯酸酯深加工和碳四深加工方面，利用化工园区优势，承接染料及染料中间体、功能化学品及化工新材料、农业化学品等精细化工项目。依托现有医药产业基础，不断拓展发展领域，构建形成中西药、生物制药、原料药等协调发展，涵盖中药种植、生产加工、商贸流通、研发应用和健康服务等全产业链全面发展的新格局。化学制药，要延伸大品种化学药产业链，向抗感染类药物和新一代产品扩展。现代中药重点开发双黄连粉针注射剂、丹参粉针注射液和甘草、柴胡、龙胆草等具有市场竞争力的中药制剂。生物制药重点开发骨科临床一线人用生物药、动物重要疫病的疫苗和诊断试剂的兽用生物制药。2021年，实现产值135.1亿元；2022年，预计实现产值145.9亿元；2025年末，预计实现产值165.6亿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2．责任分工。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链　　长：吴永久　副市长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牵头单位：市工信局、市科技局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配合单位：市市场监督管理局（负责协调省药品监督管理局稽查九处）、市发改委、市经合局、市农业农村局、市商务局、市卫健委</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（五）现代物流产业链。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重点任务。加强与知名电子商务平台合作，招引总部经济和交易平台，促进“互联网+”应用，推广物联网示范应用。积极发展第三方物流，推进农产品预冷、加工、储存、运输、配送等项目建设，提高农产品物流配送能力。重点发展粮食、农产品冷链、农村消费品等涉农物流，建成黑龙江滨北大豆交易中心和杂粮交易中心。促进邮政服务创新发展。打造以县级分拨中心、乡镇递送节点和村级公共服务点为支撑的农村服务网络，推进快递包装回收设施建设。2021年，实现营业收入28亿元；2022年，预计实现营业收入29亿元；2025年末，预计实现营业收入34亿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2．责任分工。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链　　长：陈立军　副市长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牵头单位：市交通运输局、市商务局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配合单位：市发改委、市粮食局、市邮政管理局、市城市管理综合执法局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（六）数字经济产业链。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重点任务。抢抓国家发展5G、数据中心、工业互联网等新基建的重大机遇，政用产学研协同发力，打造新模式、新业态、新产业，用数字化赋能实体经济。加快建设管理数字化、营销网络化、服务在线化。推进制造业加快向“5G+工业互联网+数字化网络化智能化”转型升级，加快“智能工厂”“数字车间”建设。以数字农业建设为突破口，加快建设绥化市黑土地保护与利用大数据平台，以发展智慧农业为目标，集成科技装备，强化设施保障，改善生产条件，创建示范园区。整合现有大数据资源，理顺大数据管理体制机制，加大向国家和省对口争取资金力度，夯实我市大数据工作基础，积极对接省大数据中心，申请对接国家级、省级接口，扩大大数据应用在各行业领域的应用。加快数字教育、数字医疗、数字传媒、数字文旅以及智慧交通、智慧环保、智慧养老等新型服务业运用发展。2021年，实现产值105亿元；2022年，预计实现产值110亿元；2025年末，预计实现产值125亿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2．责任分工。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链　　长：赵励军　市委常委、副市长、绥化经开区党工委书记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副 链 长：来永见　市委常委、市委统战部部长、副市长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牵头单位：市发改委</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配合单位：市农业农村局、市工信局、市政府办、市委宣传部、市委网信办、市商务局、市住建局、市生态环境局、市民政局、市营商环境建设监督局、市公安局、市城市管理综合执法局、市卫健委、市教育局、市交通运输局、市文旅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（七）麻业产业链。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重点任务。依托现有亚（汉）麻纺织加工企业，通过加强区域间上下游企业协作配套，加快发展高档次中高支亚麻纱、高档亚麻面料、亚麻装饰用布、工业用布、亚麻服装等，在高附加值产品上实现突破。瞄准国内外汉麻种植、加工、制药、建材、食品、保健品等方面重点企业，主动对接，积极推介，以汉麻育种、CBD高纯度提取、汉麻食品、保健品、汉麻药品制造等技术为主要研究方向，重点引进汉麻纤维加工、汉麻食品加工、汉麻保健品和药品等加工项目，打造全球最具优势的优质汉麻产业集聚区。2021年，实现产值10.9亿元；2022年，预计实现产值13.1亿元；2025年末，预计实现产值20亿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2．责任分工。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链　　长：吴永久　副市长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牵头单位：市工信局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配合单位：市发改委、市经合局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（八）电子仪表产业链。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重点任务。依托黑龙江天有为电子有限公司建设好汽车仪表产业园，进一步提升产能，增强核心竞争力，全力培育和扶持该公司进入资本市场，全力助推企业实现主板上市，并在此基础上，以该公司为龙头，围绕汽车仪表终端上下游配套项目建设进行精准化招商，大力延长产业链、提高价值链，打造全国最大汽车仪表加工基地。2021年，实现产值11.5亿元；2022年，预计实现产值11.6亿元；2025年末，预计实现产值50亿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2．责任分工。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链　　长：赵励军　市委常委、副市长、绥化经开区党工委书记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副 链 长：吴永久　副市长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牵头单位：绥化经开区管委会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配合单位：市发改委、市工信局、市科技局、市经合局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除上述“八大产业链”外，市文旅局要对全市旅游康养产业进行积极探索，做深入研判，拿出重点工作任务及发展路径。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四、保障措施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加强组织领导。各产业链链长要定期深入链上重点企业，了解企业发展情况，协调解决问题，研究谋划重点工作，确保链长制工作统筹协调推进。总链长办公室设在市工信局，负责综合协调、统筹推进、评估督导、日常协调服务等相关工作，并定期调度各产业链工作推进情况，及时向市委、市政府汇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建立工作机制。实行产业链链长负责制，各牵头部门要按照“一条产业链、一位处级领导、一位科室负责同志”工作模式，协助产业链链长推进相关工作。并建立“九个一”工作机制，即一个产业链发展计划、一套产业链发展支持政策、一个产业链发展空间平台、一批产业链龙头企业培养、一个产业链共性技术支持平台、一支产业链专业招商队伍、一名产业链发展指导员、一个产业链发展分工责任机制、一个产业链年度工作计划。</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构建运营新模式。各产业链要根据“政府指导、市场主导、顶层设计、多元赋能、企业主体、龙头带动、多方参与、抱团发展”总体建设思路，引进产业互联网规划专家担任“链师”，构建“链长＋链师＋链主＋链员”工作推进体系。按照“链长出台政策指导支持，链师顶层设计构建平台，链主共同出资运作平台，链员加入生态提升价值”分步骤方式，实现全链协同、多链融合、同频共振、共建共赢，打好产业链转型升级的攻坚战。</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细化工作职责。各产业链牵头单位要及时梳理产业链发展现状，全面掌握产业链重点企业、重点项目、重点平台、关键共性技术、发展机遇和挑战、制约瓶颈等情况。研究制定产业链图、技术路线图、应用领域图、区域分布图，实施制造业产业链“四图”作业，并制定产业链工作计划，统筹推进产业链企业发展、招商引资、项目建设、人才引进、技术创新等重大事项。全面梳理支持产业发展的各项政策，结合实际研究制定支持各产业链发展的政策措施，统筹抓好落实工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明确工作重点。坚持把项目建设作为推动产业升级发展的核心载体，强化对重点项目引进、投产、运营的调度和服务。引导要素资源向优势产业集聚，着力解决资金、能源、土地、用工、技术、运输、原料等各方面困难问题，保障产业链企业发展和项目建设要素需求。各产业链要依据各自产业特点，因地制宜、精准施策、一链一策、靶向发力，制定“特色产业链＋产业互联网＋金融资本＋人才资本化＋政策工具”五位一体，以及“供应链＋金融链＋技术链＋人才链＋服务链”的五链有机融合，覆盖产业链核心企业和上下游小微企业的综合服务方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附件：绥化市产业链链长制工作制度</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绥化市产业链链长制工作制度</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为加快推进产业链链长制的实施，建立健全议事协调工作机制，切实提高决策水平和工作效率，保障链长制各项工作顺利推进，特制定本制度。</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一、组织机构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行产业链链长负责制，牵头研究和推动产业链的发展，牵头单位负责落实链长确定的各项任务。各产业链发展中遇到的共性问题、关键性难题，召开会议共同研究协调解决。产业链链长制日常工作由市工信局承担。</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二、工作职责</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（一）链长工作职责。负责分管产业链的牵头工作，指导和推动产业链发展。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1．组织编制相关产业发展规划；</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2．研究制定支持产业链发展专项政策；</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3．带头招商引资，谋划引进行业内有影响力的代表企业或项目；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4．每月召开1至2次专题会议，研究推进产业链发展工作，协调解决重大问题；</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5．组织开展产业链发展情况调研，掌握产业链重点企业、重点项目、重点平台、关键共性技术、制约瓶颈等情况。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（二）牵头单位工作职责。负责产业链发展具体组织实施工作，对接落实链长工作要求。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1．开展调查研究，掌握产业链发展情况，收集问题，建立台账，协调推进；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2．制定推进产业链发展年度工作方案或计划；</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3．研究制定支持产业链发展专项政策，协调争取国家政策支持；</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4．采取“清单制链条式”工作推进方法，实施产业链“四图”作业；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5．每周组织1次专题会议或活动，协调解决产业链发展中的问题，重大问题及时上报；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6．分产业链建立专家咨询机制，开展决策咨询服务；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7．每月月底报送工作动态，每年年底做好工作总结；</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8．落实链长交办的其他任务。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（三）配合单位工作职责。负责协助推进产业链相关工作，为牵头部门提供业务支撑。</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1．及时为牵头单位提供产业链相关数据情况；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2．会同牵头单位进一步完善产业链“四图”；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3．配合牵头部门制定产业链年度工作方案或计划；</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4．配合牵头部门研究制定支持产业链发展的政策措施；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5．配合产业链链长和牵头单位做好项目和人才引进工作；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6．配合产业链链长和牵头单位进一步完善产业链工作机制。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（四）产业链总链长办公室工作职责。负责产业链链长制推进的综合、协调、督导等日常工作。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1．负责联系对接各产业链链长及牵头单位的产业链链长工作；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2．做好产业链各项阶段性工作任务分解，全面掌握整体情况、进度，及时向市委市政府提供情况信息；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3．收集汇总产业链链长工作相关数据、资料等，做好各产业链链长、牵头单位信息反馈工作；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4．适时组织召开专题会议，研究重大事项；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5．开展定期调度，通报各产业链工作动态，做好年度工作总结；</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6．加强宣传报道和信息发布，营造浓厚氛围；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7．落实链长制实施过程中的其他任务。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三、工作要求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（一）强化组织领导。各产业链链长要亲自研究、亲自部署，相关部门要落实工作责任，加强协同配合，共同推进实施产业链链长制工作。各县（市、区）参照建立相应工作体系和工作机制。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完善工作机制。每条产业链的牵头部门要结合产业链发展需要和部门职责制定具体工作方案和配套政策，细化任务措施，明确时间节点，确保工作任务落细落实。其他支撑部门要密切配合、通力协作，全面落实相关工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加强调度推进。各相关部门要加强工作交流，指定专人负责信息报送。日常服务部门要主动加强与各部门的联络和沟通，定期汇总通报动态情况，总结推广工作经验，积极协调解决各部门工作中的困难问题，形成工作合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3E5045A"/>
    <w:rsid w:val="55177836"/>
    <w:rsid w:val="5700567E"/>
    <w:rsid w:val="6F400B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2022-01-29T05:54:35Z</dcterms:created>
  <dc:creator>Administrator</dc:creator>
  <cp:lastModifiedBy>Administrator</cp:lastModifiedBy>
  <dcterms:modified xsi:type="dcterms:W3CDTF">2022-01-29T06:09:38Z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