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附件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成品油类企业参与绥化市2026年度政府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消费券活动承诺书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textAlignment w:val="auto"/>
        <w:rPr>
          <w:rFonts w:hint="eastAsia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我承诺</w:t>
      </w:r>
      <w:bookmarkStart w:id="0" w:name="_GoBack"/>
      <w:bookmarkEnd w:id="0"/>
      <w:r>
        <w:rPr>
          <w:rFonts w:hint="eastAsia"/>
          <w:lang w:val="en-US"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/>
          <w:lang w:eastAsia="zh-CN"/>
        </w:rPr>
      </w:pPr>
      <w:r>
        <w:rPr>
          <w:rFonts w:hint="eastAsia"/>
          <w:lang w:eastAsia="zh-CN"/>
        </w:rPr>
        <w:t>我单位自愿参加</w:t>
      </w:r>
      <w:r>
        <w:rPr>
          <w:rFonts w:hint="eastAsia" w:ascii="仿宋_GB2312" w:hAnsi="仿宋_GB2312" w:eastAsia="仿宋_GB2312"/>
          <w:sz w:val="32"/>
          <w:szCs w:val="32"/>
          <w:highlight w:val="none"/>
          <w:lang w:val="en-US" w:eastAsia="zh-CN"/>
        </w:rPr>
        <w:t>绥化市202</w:t>
      </w:r>
      <w:r>
        <w:rPr>
          <w:rFonts w:hint="eastAsia" w:ascii="仿宋_GB2312" w:hAnsi="仿宋_GB2312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_GB2312" w:hAnsi="仿宋_GB2312" w:eastAsia="仿宋_GB2312"/>
          <w:sz w:val="32"/>
          <w:szCs w:val="32"/>
          <w:highlight w:val="none"/>
          <w:lang w:val="en-US" w:eastAsia="zh-CN"/>
        </w:rPr>
        <w:t>年</w:t>
      </w:r>
      <w:r>
        <w:rPr>
          <w:rFonts w:hint="eastAsia" w:ascii="仿宋_GB2312" w:hAnsi="仿宋_GB2312"/>
          <w:sz w:val="32"/>
          <w:szCs w:val="32"/>
          <w:highlight w:val="none"/>
          <w:lang w:val="en-US" w:eastAsia="zh-CN"/>
        </w:rPr>
        <w:t>度</w:t>
      </w:r>
      <w:r>
        <w:rPr>
          <w:rFonts w:hint="eastAsia"/>
          <w:lang w:eastAsia="zh-CN"/>
        </w:rPr>
        <w:t>政府</w:t>
      </w:r>
      <w:r>
        <w:rPr>
          <w:rFonts w:hint="eastAsia" w:ascii="仿宋_GB2312" w:hAnsi="仿宋_GB2312" w:eastAsia="仿宋_GB2312"/>
          <w:sz w:val="32"/>
          <w:szCs w:val="32"/>
          <w:highlight w:val="none"/>
          <w:lang w:val="en-US" w:eastAsia="zh-CN"/>
        </w:rPr>
        <w:t>消费券发放</w:t>
      </w:r>
      <w:r>
        <w:rPr>
          <w:rFonts w:hint="eastAsia" w:ascii="仿宋_GB2312" w:hAnsi="仿宋_GB2312"/>
          <w:sz w:val="32"/>
          <w:szCs w:val="32"/>
          <w:highlight w:val="none"/>
          <w:lang w:val="en-US" w:eastAsia="zh-CN"/>
        </w:rPr>
        <w:t>活动</w:t>
      </w:r>
      <w:r>
        <w:rPr>
          <w:rFonts w:hint="eastAsia"/>
          <w:lang w:eastAsia="zh-CN"/>
        </w:rPr>
        <w:t>，在活动期间严格按照消费券发放细则规定做好相关工作，随时接受有关部门的监督，</w:t>
      </w:r>
      <w:r>
        <w:rPr>
          <w:rFonts w:hint="eastAsia" w:ascii="宋体" w:hAnsi="宋体" w:cs="宋体"/>
          <w:color w:val="000000"/>
          <w:kern w:val="0"/>
          <w:szCs w:val="21"/>
          <w:lang w:eastAsia="zh-CN"/>
        </w:rPr>
        <w:t>全面做到诚信经营</w:t>
      </w:r>
      <w:r>
        <w:rPr>
          <w:rFonts w:hint="eastAsia"/>
          <w:lang w:eastAsia="zh-CN"/>
        </w:rPr>
        <w:t>，坚决不骗取、不套取政府消费券资金，并做好同行监督工作，为活动顺利开展做好保障。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lang w:eastAsia="zh-CN"/>
        </w:rPr>
        <w:t>关于成品油类消费券活动。</w:t>
      </w:r>
      <w:r>
        <w:rPr>
          <w:rFonts w:hint="eastAsia" w:ascii="仿宋_GB2312" w:hAnsi="仿宋_GB2312" w:eastAsia="仿宋_GB2312" w:cs="仿宋_GB2312"/>
          <w:lang w:eastAsia="zh-CN"/>
        </w:rPr>
        <w:t>我单位</w:t>
      </w:r>
      <w:r>
        <w:rPr>
          <w:rFonts w:hint="eastAsia" w:ascii="仿宋_GB2312" w:hAnsi="仿宋_GB2312" w:cs="仿宋_GB2312"/>
          <w:lang w:eastAsia="zh-CN"/>
        </w:rPr>
        <w:t>严格遵守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绥化市政府</w:t>
      </w:r>
      <w:r>
        <w:rPr>
          <w:rFonts w:hint="eastAsia" w:ascii="仿宋_GB2312" w:hAnsi="仿宋_GB2312" w:cs="仿宋_GB2312"/>
          <w:sz w:val="32"/>
          <w:szCs w:val="32"/>
          <w:highlight w:val="none"/>
          <w:lang w:val="en-US" w:eastAsia="zh-CN"/>
        </w:rPr>
        <w:t>成品油类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消费券发放细则</w:t>
      </w:r>
      <w:r>
        <w:rPr>
          <w:rFonts w:hint="eastAsia" w:ascii="仿宋_GB2312" w:hAnsi="仿宋_GB2312" w:cs="仿宋_GB2312"/>
          <w:lang w:eastAsia="zh-CN"/>
        </w:rPr>
        <w:t>相关规定，拒绝</w:t>
      </w:r>
      <w:r>
        <w:rPr>
          <w:rFonts w:hint="eastAsia" w:ascii="仿宋_GB2312" w:hAnsi="仿宋_GB2312" w:cs="仿宋_GB2312"/>
          <w:sz w:val="32"/>
          <w:szCs w:val="32"/>
          <w:highlight w:val="none"/>
          <w:lang w:val="en-US" w:eastAsia="zh-CN"/>
        </w:rPr>
        <w:t>配合市民或员工利用政府消费券开展办理、充值会员卡/购物卡/储值卡/加油卡等储值行为，不虚开发票，一旦发生相关违规行为或被群众举报，经核实情况属实，我单位自愿放弃活动参与资格。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outlineLvl w:val="9"/>
        <w:rPr>
          <w:rFonts w:hint="eastAsia" w:ascii="黑体" w:hAnsi="黑体" w:eastAsia="黑体" w:cs="黑体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textAlignment w:val="auto"/>
        <w:rPr>
          <w:rFonts w:hint="eastAsia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textAlignment w:val="auto"/>
        <w:rPr>
          <w:rFonts w:hint="eastAsia"/>
          <w:lang w:eastAsia="zh-CN"/>
        </w:rPr>
      </w:pPr>
      <w:r>
        <w:rPr>
          <w:rFonts w:hint="eastAsia"/>
          <w:lang w:val="en-US" w:eastAsia="zh-CN"/>
        </w:rPr>
        <w:t xml:space="preserve">                          </w:t>
      </w:r>
      <w:r>
        <w:rPr>
          <w:rFonts w:hint="eastAsia"/>
          <w:lang w:eastAsia="zh-CN"/>
        </w:rPr>
        <w:t>参与企业：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textAlignment w:val="auto"/>
        <w:rPr>
          <w:rFonts w:hint="eastAsia"/>
          <w:lang w:eastAsia="zh-CN"/>
        </w:rPr>
      </w:pPr>
      <w:r>
        <w:rPr>
          <w:rFonts w:hint="eastAsia"/>
          <w:lang w:val="en-US" w:eastAsia="zh-CN"/>
        </w:rPr>
        <w:t xml:space="preserve">                          </w:t>
      </w:r>
      <w:r>
        <w:rPr>
          <w:rFonts w:hint="eastAsia"/>
          <w:lang w:eastAsia="zh-CN"/>
        </w:rPr>
        <w:t>承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  <w:lang w:eastAsia="zh-CN"/>
        </w:rPr>
        <w:t>诺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  <w:lang w:eastAsia="zh-CN"/>
        </w:rPr>
        <w:t>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日    期：  年  月   日</w:t>
      </w:r>
    </w:p>
    <w:sectPr>
      <w:footerReference r:id="rId5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C334B8"/>
    <w:rsid w:val="3A4118E9"/>
    <w:rsid w:val="514E49EC"/>
    <w:rsid w:val="5CCB7E49"/>
    <w:rsid w:val="68BB3780"/>
    <w:rsid w:val="751E0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880" w:firstLineChars="200"/>
      <w:jc w:val="both"/>
    </w:pPr>
    <w:rPr>
      <w:rFonts w:ascii="Times New Roman" w:hAnsi="Times New Roman" w:eastAsia="仿宋_GB2312" w:cstheme="minorBidi"/>
      <w:kern w:val="2"/>
      <w:sz w:val="32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5">
    <w:name w:val="正文-畅志鹏"/>
    <w:basedOn w:val="1"/>
    <w:qFormat/>
    <w:uiPriority w:val="0"/>
    <w:pPr>
      <w:spacing w:line="560" w:lineRule="exact"/>
      <w:ind w:firstLine="420" w:firstLineChars="200"/>
    </w:pPr>
    <w:rPr>
      <w:rFonts w:ascii="Times New Roman" w:hAnsi="Times New Roman" w:eastAsia="仿宋_GB2312"/>
      <w:sz w:val="32"/>
    </w:rPr>
  </w:style>
  <w:style w:type="paragraph" w:customStyle="1" w:styleId="6">
    <w:name w:val="畅-正文"/>
    <w:basedOn w:val="1"/>
    <w:qFormat/>
    <w:uiPriority w:val="0"/>
    <w:pPr>
      <w:spacing w:line="560" w:lineRule="exact"/>
      <w:ind w:firstLine="800" w:firstLineChars="200"/>
    </w:pPr>
    <w:rPr>
      <w:rFonts w:hint="eastAsia" w:ascii="Times New Roman" w:hAnsi="Times New Roman" w:eastAsia="仿宋_GB2312" w:cs="仿宋_GB2312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11</TotalTime>
  <ScaleCrop>false</ScaleCrop>
  <LinksUpToDate>false</LinksUpToDate>
  <CharactersWithSpaces>0</CharactersWithSpaces>
  <Application>WPS Office_11.8.2.10154_F1E327BC-269C-435d-A152-05C5408002CA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2025-04-22T06:56:00Z</dcterms:created>
  <dc:creator>Administrator</dc:creator>
  <cp:lastModifiedBy>畅</cp:lastModifiedBy>
  <dcterms:modified xsi:type="dcterms:W3CDTF">2026-06-02T06:44:04Z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2052-11.8.2.10154</vt:lpwstr>
  </property>
  <property fmtid="{D5CDD505-2E9C-101B-9397-08002B2CF9AE}" pid="3" name="ICV">
    <vt:lpwstr>55391908E9B14C90A8C63DB73F49B6DA_12</vt:lpwstr>
  </property>
</Properties>
</file>